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ook w:val="04A0"/>
      </w:tblPr>
      <w:tblGrid>
        <w:gridCol w:w="4034"/>
        <w:gridCol w:w="1416"/>
        <w:gridCol w:w="4473"/>
      </w:tblGrid>
      <w:tr w:rsidR="005417F2" w:rsidTr="00AD0BE5">
        <w:trPr>
          <w:trHeight w:val="3257"/>
        </w:trPr>
        <w:tc>
          <w:tcPr>
            <w:tcW w:w="4095" w:type="dxa"/>
          </w:tcPr>
          <w:p w:rsidR="005417F2" w:rsidRDefault="005417F2" w:rsidP="00AD0BE5">
            <w:pPr>
              <w:spacing w:line="240" w:lineRule="exact"/>
              <w:ind w:right="-108"/>
              <w:jc w:val="center"/>
              <w:rPr>
                <w:b/>
                <w:smallCaps/>
                <w:lang w:val="be-BY" w:eastAsia="en-US"/>
              </w:rPr>
            </w:pPr>
          </w:p>
          <w:p w:rsidR="005417F2" w:rsidRDefault="005417F2" w:rsidP="00AD0BE5">
            <w:pPr>
              <w:spacing w:line="240" w:lineRule="exact"/>
              <w:ind w:right="-108"/>
              <w:jc w:val="center"/>
              <w:rPr>
                <w:b/>
                <w:smallCaps/>
                <w:lang w:val="be-BY" w:eastAsia="en-US"/>
              </w:rPr>
            </w:pP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mallCaps/>
                <w:lang w:val="be-BY" w:eastAsia="en-US"/>
              </w:rPr>
            </w:pPr>
            <w:r>
              <w:rPr>
                <w:b/>
                <w:smallCaps/>
                <w:lang w:val="be-BY" w:eastAsia="en-US"/>
              </w:rPr>
              <w:t>беларускі  прафесійны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mallCaps/>
                <w:lang w:eastAsia="en-US"/>
              </w:rPr>
            </w:pPr>
            <w:r>
              <w:rPr>
                <w:b/>
                <w:smallCaps/>
                <w:lang w:val="be-BY" w:eastAsia="en-US"/>
              </w:rPr>
              <w:t>саюз  работнікаў мясцовай прамысловасц</w:t>
            </w:r>
            <w:r>
              <w:rPr>
                <w:b/>
                <w:smallCaps/>
                <w:lang w:val="en-US" w:eastAsia="en-US"/>
              </w:rPr>
              <w:t>i</w:t>
            </w:r>
            <w:r w:rsidRPr="004A38DE">
              <w:rPr>
                <w:b/>
                <w:smallCaps/>
                <w:lang w:eastAsia="en-US"/>
              </w:rPr>
              <w:t xml:space="preserve"> </w:t>
            </w:r>
            <w:r>
              <w:rPr>
                <w:b/>
                <w:smallCaps/>
                <w:lang w:val="en-US" w:eastAsia="en-US"/>
              </w:rPr>
              <w:t>i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mallCaps/>
                <w:lang w:val="be-BY" w:eastAsia="en-US"/>
              </w:rPr>
            </w:pPr>
            <w:proofErr w:type="spellStart"/>
            <w:r>
              <w:rPr>
                <w:b/>
                <w:smallCaps/>
                <w:lang w:eastAsia="en-US"/>
              </w:rPr>
              <w:t>камунальна-бытавых</w:t>
            </w:r>
            <w:proofErr w:type="spellEnd"/>
            <w:r>
              <w:rPr>
                <w:b/>
                <w:smallCaps/>
                <w:lang w:eastAsia="en-US"/>
              </w:rPr>
              <w:t xml:space="preserve"> </w:t>
            </w:r>
            <w:proofErr w:type="spellStart"/>
            <w:r>
              <w:rPr>
                <w:b/>
                <w:smallCaps/>
                <w:lang w:eastAsia="en-US"/>
              </w:rPr>
              <w:t>прадпрыемства</w:t>
            </w:r>
            <w:proofErr w:type="spellEnd"/>
            <w:r>
              <w:rPr>
                <w:b/>
                <w:smallCaps/>
                <w:lang w:val="be-BY" w:eastAsia="en-US"/>
              </w:rPr>
              <w:t>ў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ГОМЕЛЬСКАЯ АБЛАСНАЯ 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АРГАНИЗАЦЫЯ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5417F2" w:rsidRDefault="005417F2" w:rsidP="00AD0BE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ПЕРВ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val="be-BY" w:eastAsia="en-US"/>
              </w:rPr>
              <w:t>ЧНАЯ ПРАФСАЮЗНАЯ АРГАН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val="be-BY" w:eastAsia="en-US"/>
              </w:rPr>
              <w:t>ЗАЦ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val="be-BY" w:eastAsia="en-US"/>
              </w:rPr>
              <w:t>Я</w:t>
            </w:r>
          </w:p>
          <w:p w:rsidR="005417F2" w:rsidRDefault="005417F2" w:rsidP="00AD0BE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КАМУНАЛЬНАГА ЖЫЛЛЁВАГА</w:t>
            </w:r>
          </w:p>
          <w:p w:rsidR="005417F2" w:rsidRDefault="005417F2" w:rsidP="00AD0BE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УН</w:t>
            </w:r>
            <w:r>
              <w:rPr>
                <w:b/>
                <w:sz w:val="18"/>
                <w:szCs w:val="18"/>
                <w:lang w:eastAsia="en-US"/>
              </w:rPr>
              <w:t>I</w:t>
            </w:r>
            <w:r>
              <w:rPr>
                <w:b/>
                <w:sz w:val="18"/>
                <w:szCs w:val="18"/>
                <w:lang w:val="be-BY" w:eastAsia="en-US"/>
              </w:rPr>
              <w:t>ТАРНАГА ПРАДПРЫЕМСТВА                                                                    “МАЗЫРСК</w:t>
            </w:r>
            <w:r>
              <w:rPr>
                <w:b/>
                <w:sz w:val="18"/>
                <w:szCs w:val="18"/>
                <w:lang w:eastAsia="en-US"/>
              </w:rPr>
              <w:t>I</w:t>
            </w:r>
            <w:r>
              <w:rPr>
                <w:b/>
                <w:sz w:val="18"/>
                <w:szCs w:val="18"/>
                <w:lang w:val="be-BY" w:eastAsia="en-US"/>
              </w:rPr>
              <w:t xml:space="preserve"> РАЙЖЫЛКАМГАС”</w:t>
            </w:r>
          </w:p>
          <w:p w:rsidR="005417F2" w:rsidRDefault="005417F2" w:rsidP="00AD0BE5">
            <w:pPr>
              <w:spacing w:line="276" w:lineRule="auto"/>
              <w:jc w:val="center"/>
              <w:rPr>
                <w:sz w:val="4"/>
                <w:szCs w:val="4"/>
                <w:lang w:val="be-BY" w:eastAsia="en-US"/>
              </w:rPr>
            </w:pPr>
          </w:p>
          <w:p w:rsidR="005417F2" w:rsidRDefault="005417F2" w:rsidP="00AD0BE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ПАСТАНОВА</w:t>
            </w:r>
          </w:p>
          <w:p w:rsidR="005417F2" w:rsidRDefault="005417F2" w:rsidP="00AD0BE5">
            <w:pPr>
              <w:spacing w:line="240" w:lineRule="exact"/>
              <w:rPr>
                <w:sz w:val="30"/>
                <w:szCs w:val="30"/>
                <w:u w:val="single"/>
                <w:lang w:val="be-BY" w:eastAsia="en-US"/>
              </w:rPr>
            </w:pPr>
          </w:p>
          <w:p w:rsidR="005417F2" w:rsidRPr="00C00A8D" w:rsidRDefault="005417F2" w:rsidP="00AD0BE5">
            <w:pPr>
              <w:spacing w:line="240" w:lineRule="exact"/>
              <w:rPr>
                <w:b/>
                <w:szCs w:val="28"/>
                <w:lang w:eastAsia="en-US"/>
              </w:rPr>
            </w:pPr>
            <w:r w:rsidRPr="00C00A8D">
              <w:rPr>
                <w:szCs w:val="28"/>
                <w:u w:val="single"/>
                <w:lang w:val="be-BY" w:eastAsia="en-US"/>
              </w:rPr>
              <w:t>0</w:t>
            </w:r>
            <w:r>
              <w:rPr>
                <w:szCs w:val="28"/>
                <w:u w:val="single"/>
                <w:lang w:val="be-BY" w:eastAsia="en-US"/>
              </w:rPr>
              <w:t>6.12</w:t>
            </w:r>
            <w:r w:rsidRPr="00C00A8D">
              <w:rPr>
                <w:szCs w:val="28"/>
                <w:u w:val="single"/>
                <w:lang w:val="be-BY" w:eastAsia="en-US"/>
              </w:rPr>
              <w:t>.2018 №</w:t>
            </w:r>
            <w:r>
              <w:rPr>
                <w:szCs w:val="28"/>
                <w:u w:val="single"/>
                <w:lang w:val="be-BY" w:eastAsia="en-US"/>
              </w:rPr>
              <w:t>12</w:t>
            </w:r>
            <w:r w:rsidRPr="00C00A8D">
              <w:rPr>
                <w:szCs w:val="28"/>
                <w:u w:val="single"/>
                <w:lang w:val="be-BY" w:eastAsia="en-US"/>
              </w:rPr>
              <w:t>/</w:t>
            </w:r>
            <w:r>
              <w:rPr>
                <w:szCs w:val="28"/>
                <w:u w:val="single"/>
                <w:lang w:val="be-BY" w:eastAsia="en-US"/>
              </w:rPr>
              <w:t>8</w:t>
            </w:r>
          </w:p>
        </w:tc>
        <w:tc>
          <w:tcPr>
            <w:tcW w:w="1292" w:type="dxa"/>
            <w:hideMark/>
          </w:tcPr>
          <w:p w:rsidR="005417F2" w:rsidRDefault="005417F2" w:rsidP="00AD0BE5">
            <w:pPr>
              <w:spacing w:line="276" w:lineRule="auto"/>
              <w:rPr>
                <w:lang w:val="en-US" w:eastAsia="en-US"/>
              </w:rPr>
            </w:pPr>
            <w:r w:rsidRPr="009E5088">
              <w:rPr>
                <w:noProof/>
              </w:rPr>
              <w:drawing>
                <wp:inline distT="0" distB="0" distL="0" distR="0">
                  <wp:extent cx="733425" cy="723900"/>
                  <wp:effectExtent l="19050" t="0" r="9525" b="0"/>
                  <wp:docPr id="1" name="Рисунок 1" descr="Белпрофсоюз МП и ЖК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лпрофсоюз МП и ЖК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417F2" w:rsidRDefault="005417F2" w:rsidP="00AD0BE5">
            <w:pPr>
              <w:spacing w:line="240" w:lineRule="exact"/>
              <w:jc w:val="center"/>
              <w:rPr>
                <w:b/>
                <w:smallCaps/>
                <w:spacing w:val="-6"/>
                <w:lang w:val="be-BY" w:eastAsia="en-US"/>
              </w:rPr>
            </w:pPr>
          </w:p>
          <w:p w:rsidR="005417F2" w:rsidRDefault="005417F2" w:rsidP="00AD0BE5">
            <w:pPr>
              <w:spacing w:line="240" w:lineRule="exact"/>
              <w:jc w:val="center"/>
              <w:rPr>
                <w:b/>
                <w:smallCaps/>
                <w:spacing w:val="-6"/>
                <w:lang w:val="be-BY" w:eastAsia="en-US"/>
              </w:rPr>
            </w:pPr>
          </w:p>
          <w:p w:rsidR="005417F2" w:rsidRDefault="005417F2" w:rsidP="00AD0BE5">
            <w:pPr>
              <w:spacing w:line="200" w:lineRule="exact"/>
              <w:ind w:left="-108"/>
              <w:jc w:val="center"/>
              <w:rPr>
                <w:b/>
                <w:smallCaps/>
                <w:spacing w:val="-6"/>
                <w:lang w:eastAsia="en-US"/>
              </w:rPr>
            </w:pPr>
            <w:r>
              <w:rPr>
                <w:b/>
                <w:smallCaps/>
                <w:spacing w:val="-6"/>
                <w:lang w:val="be-BY" w:eastAsia="en-US"/>
              </w:rPr>
              <w:t>белорусский  профессиональный союз  работников местной промышленности и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b/>
                <w:smallCaps/>
                <w:lang w:val="be-BY" w:eastAsia="en-US"/>
              </w:rPr>
            </w:pPr>
            <w:r>
              <w:rPr>
                <w:b/>
                <w:smallCaps/>
                <w:spacing w:val="-6"/>
                <w:lang w:val="be-BY" w:eastAsia="en-US"/>
              </w:rPr>
              <w:t>коммунально-бытовых предприятий</w:t>
            </w:r>
          </w:p>
          <w:p w:rsidR="005417F2" w:rsidRDefault="005417F2" w:rsidP="00AD0BE5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:rsidR="005417F2" w:rsidRDefault="005417F2" w:rsidP="00AD0BE5">
            <w:pPr>
              <w:spacing w:line="200" w:lineRule="exact"/>
              <w:ind w:left="-17" w:right="-143" w:firstLine="1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ГОМЕЛЬСКАЯ ОБЛАСТНАЯ </w:t>
            </w:r>
          </w:p>
          <w:p w:rsidR="005417F2" w:rsidRDefault="005417F2" w:rsidP="00AD0BE5">
            <w:pPr>
              <w:spacing w:line="200" w:lineRule="exact"/>
              <w:ind w:left="-17" w:right="-143" w:firstLine="1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ОРГАНИЗАЦИЯ</w:t>
            </w:r>
          </w:p>
          <w:p w:rsidR="005417F2" w:rsidRDefault="005417F2" w:rsidP="00AD0BE5">
            <w:pPr>
              <w:spacing w:line="200" w:lineRule="exact"/>
              <w:ind w:left="318" w:right="-142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417F2" w:rsidRDefault="005417F2" w:rsidP="00AD0BE5">
            <w:pPr>
              <w:spacing w:line="276" w:lineRule="auto"/>
              <w:ind w:left="49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ПЕРВИЧНАЯ ПРОФСОЮЗНАЯ ОРГАНИЗАЦИЯ</w:t>
            </w:r>
          </w:p>
          <w:p w:rsidR="005417F2" w:rsidRDefault="005417F2" w:rsidP="00AD0BE5">
            <w:pPr>
              <w:keepNext/>
              <w:tabs>
                <w:tab w:val="left" w:pos="0"/>
              </w:tabs>
              <w:spacing w:line="276" w:lineRule="auto"/>
              <w:ind w:left="498" w:hanging="283"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КОММУНАЛЬНОГО ЖИЛИЩНОГО</w:t>
            </w:r>
          </w:p>
          <w:p w:rsidR="005417F2" w:rsidRDefault="005417F2" w:rsidP="00AD0BE5">
            <w:pPr>
              <w:keepNext/>
              <w:tabs>
                <w:tab w:val="left" w:pos="0"/>
              </w:tabs>
              <w:spacing w:line="276" w:lineRule="auto"/>
              <w:ind w:left="498" w:hanging="283"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УНИТАРНОГО ПРЕДПРИЯТИЯ</w:t>
            </w:r>
          </w:p>
          <w:p w:rsidR="005417F2" w:rsidRDefault="005417F2" w:rsidP="00AD0BE5">
            <w:pPr>
              <w:spacing w:line="276" w:lineRule="auto"/>
              <w:ind w:left="49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“МОЗЫРСКИЙ РАЙЖИЛКОМХОЗ”</w:t>
            </w:r>
          </w:p>
          <w:p w:rsidR="005417F2" w:rsidRDefault="005417F2" w:rsidP="00AD0BE5">
            <w:pPr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  <w:p w:rsidR="005417F2" w:rsidRDefault="005417F2" w:rsidP="00AD0BE5">
            <w:pPr>
              <w:spacing w:line="24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eastAsia="en-US"/>
              </w:rPr>
              <w:t>ПОСТАНОВЛЕНИЕ</w:t>
            </w:r>
          </w:p>
          <w:p w:rsidR="005417F2" w:rsidRDefault="005417F2" w:rsidP="00AD0BE5">
            <w:pPr>
              <w:spacing w:line="276" w:lineRule="auto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</w:tbl>
    <w:p w:rsidR="005417F2" w:rsidRDefault="005417F2" w:rsidP="005417F2">
      <w:pPr>
        <w:ind w:left="142"/>
        <w:rPr>
          <w:lang w:val="be-BY"/>
        </w:rPr>
      </w:pPr>
      <w:r>
        <w:rPr>
          <w:szCs w:val="28"/>
        </w:rPr>
        <w:t>г.Мазыр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 xml:space="preserve"> </w:t>
      </w:r>
      <w:r>
        <w:rPr>
          <w:szCs w:val="28"/>
          <w:lang w:val="be-BY"/>
        </w:rPr>
        <w:t>г</w:t>
      </w:r>
      <w:proofErr w:type="gramStart"/>
      <w:r>
        <w:rPr>
          <w:szCs w:val="28"/>
          <w:lang w:val="be-BY"/>
        </w:rPr>
        <w:t>.</w:t>
      </w:r>
      <w:r>
        <w:rPr>
          <w:szCs w:val="28"/>
        </w:rPr>
        <w:t>М</w:t>
      </w:r>
      <w:proofErr w:type="gramEnd"/>
      <w:r>
        <w:rPr>
          <w:szCs w:val="28"/>
        </w:rPr>
        <w:t>озырь</w:t>
      </w:r>
    </w:p>
    <w:p w:rsidR="005417F2" w:rsidRDefault="005417F2" w:rsidP="005417F2">
      <w:pPr>
        <w:jc w:val="both"/>
        <w:rPr>
          <w:lang w:val="be-BY"/>
        </w:rPr>
      </w:pPr>
    </w:p>
    <w:p w:rsidR="00C72C4F" w:rsidRDefault="00C72C4F" w:rsidP="00C72C4F">
      <w:pPr>
        <w:jc w:val="both"/>
      </w:pPr>
      <w:r>
        <w:t>О</w:t>
      </w:r>
      <w:r w:rsidRPr="00D64C0F">
        <w:t xml:space="preserve"> проведении отчетно-выборн</w:t>
      </w:r>
      <w:r>
        <w:t>ой</w:t>
      </w:r>
      <w:r w:rsidRPr="00D64C0F">
        <w:t xml:space="preserve"> </w:t>
      </w:r>
      <w:r>
        <w:t>кампании</w:t>
      </w:r>
    </w:p>
    <w:p w:rsidR="00C72C4F" w:rsidRDefault="00C72C4F" w:rsidP="00C72C4F">
      <w:pPr>
        <w:jc w:val="both"/>
      </w:pPr>
      <w:r>
        <w:t>в первичной профсоюзной организации</w:t>
      </w:r>
    </w:p>
    <w:p w:rsidR="00C72C4F" w:rsidRDefault="00C72C4F" w:rsidP="00C72C4F">
      <w:pPr>
        <w:jc w:val="both"/>
      </w:pPr>
      <w:r>
        <w:t>коммунального жилищного унитарного</w:t>
      </w:r>
    </w:p>
    <w:p w:rsidR="00C72C4F" w:rsidRDefault="00C72C4F" w:rsidP="00C72C4F">
      <w:pPr>
        <w:jc w:val="both"/>
        <w:rPr>
          <w:szCs w:val="28"/>
        </w:rPr>
      </w:pPr>
      <w:r>
        <w:t>предприятия «Мозырский райжилкомхоз</w:t>
      </w:r>
      <w:r w:rsidRPr="00D64C0F">
        <w:t>»</w:t>
      </w:r>
    </w:p>
    <w:p w:rsidR="00C72C4F" w:rsidRDefault="00C72C4F" w:rsidP="00C72C4F">
      <w:pPr>
        <w:ind w:firstLine="709"/>
        <w:jc w:val="both"/>
        <w:rPr>
          <w:szCs w:val="28"/>
        </w:rPr>
      </w:pPr>
    </w:p>
    <w:p w:rsidR="005417F2" w:rsidRDefault="00C72C4F" w:rsidP="00C72C4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0B4321">
        <w:rPr>
          <w:szCs w:val="28"/>
        </w:rPr>
        <w:t xml:space="preserve"> соответствии с Постановлением Президиума Совета ФПБ №272 от 09.11.2018г. «О проведении отчетно-выборной компании в членских организациях и организационных структурах Федерации профсоюзов Беларуси в 2019-2020 годах» и Постановлением Президиума республиканского комитета Белорусского профсоюза работников МПиКБП №</w:t>
      </w:r>
      <w:r>
        <w:rPr>
          <w:szCs w:val="28"/>
        </w:rPr>
        <w:t>234</w:t>
      </w:r>
      <w:r w:rsidRPr="000B4321">
        <w:rPr>
          <w:szCs w:val="28"/>
        </w:rPr>
        <w:t xml:space="preserve"> от 30.11.2018г. «</w:t>
      </w:r>
      <w:r w:rsidRPr="000B4321">
        <w:rPr>
          <w:color w:val="000000"/>
          <w:szCs w:val="28"/>
        </w:rPr>
        <w:t xml:space="preserve">О проведении отчетно-выборной кампании </w:t>
      </w:r>
      <w:proofErr w:type="gramStart"/>
      <w:r w:rsidRPr="000B4321">
        <w:rPr>
          <w:color w:val="000000"/>
          <w:szCs w:val="28"/>
        </w:rPr>
        <w:t>в</w:t>
      </w:r>
      <w:proofErr w:type="gramEnd"/>
      <w:r w:rsidRPr="000B4321">
        <w:rPr>
          <w:color w:val="000000"/>
          <w:szCs w:val="28"/>
        </w:rPr>
        <w:t xml:space="preserve"> Белорусском </w:t>
      </w:r>
      <w:proofErr w:type="gramStart"/>
      <w:r w:rsidRPr="000B4321">
        <w:rPr>
          <w:color w:val="000000"/>
          <w:szCs w:val="28"/>
        </w:rPr>
        <w:t>профсоюзе</w:t>
      </w:r>
      <w:proofErr w:type="gramEnd"/>
      <w:r w:rsidRPr="000B4321">
        <w:rPr>
          <w:color w:val="000000"/>
          <w:szCs w:val="28"/>
        </w:rPr>
        <w:t xml:space="preserve"> работников местной промышленности и коммунально-бытовых предприятий в 2019 - 2020 годах»</w:t>
      </w:r>
    </w:p>
    <w:p w:rsidR="00C72C4F" w:rsidRDefault="00C72C4F" w:rsidP="005417F2">
      <w:pPr>
        <w:ind w:left="142"/>
        <w:jc w:val="both"/>
        <w:rPr>
          <w:szCs w:val="28"/>
        </w:rPr>
      </w:pPr>
    </w:p>
    <w:p w:rsidR="005417F2" w:rsidRDefault="005417F2" w:rsidP="005417F2">
      <w:pPr>
        <w:ind w:left="142"/>
        <w:jc w:val="both"/>
        <w:rPr>
          <w:szCs w:val="28"/>
        </w:rPr>
      </w:pPr>
      <w:r w:rsidRPr="00F122A5">
        <w:rPr>
          <w:szCs w:val="28"/>
        </w:rPr>
        <w:t>Профсоюзный комитет первичной профсоюзной организации КЖУП «Мозырский райжилкомхоз» ПОСТАНОВЛЯЕТ:</w:t>
      </w:r>
    </w:p>
    <w:p w:rsidR="005417F2" w:rsidRPr="00F122A5" w:rsidRDefault="005417F2" w:rsidP="005417F2">
      <w:pPr>
        <w:ind w:left="142"/>
        <w:jc w:val="both"/>
        <w:rPr>
          <w:szCs w:val="28"/>
        </w:rPr>
      </w:pPr>
    </w:p>
    <w:p w:rsidR="00C72C4F" w:rsidRPr="000B4321" w:rsidRDefault="00C72C4F" w:rsidP="00C72C4F">
      <w:pPr>
        <w:ind w:firstLine="709"/>
        <w:jc w:val="both"/>
        <w:rPr>
          <w:rFonts w:eastAsia="Calibri"/>
          <w:b/>
          <w:szCs w:val="28"/>
        </w:rPr>
      </w:pPr>
      <w:r>
        <w:rPr>
          <w:color w:val="000000"/>
          <w:szCs w:val="28"/>
        </w:rPr>
        <w:t xml:space="preserve">Провести </w:t>
      </w:r>
      <w:r w:rsidRPr="000B4321">
        <w:rPr>
          <w:szCs w:val="28"/>
        </w:rPr>
        <w:t>отчетно-выборн</w:t>
      </w:r>
      <w:r>
        <w:rPr>
          <w:szCs w:val="28"/>
        </w:rPr>
        <w:t>ую</w:t>
      </w:r>
      <w:r w:rsidRPr="000B4321">
        <w:rPr>
          <w:szCs w:val="28"/>
        </w:rPr>
        <w:t xml:space="preserve"> кампани</w:t>
      </w:r>
      <w:r>
        <w:rPr>
          <w:szCs w:val="28"/>
        </w:rPr>
        <w:t>ю</w:t>
      </w:r>
      <w:r w:rsidRPr="000B4321">
        <w:rPr>
          <w:szCs w:val="28"/>
        </w:rPr>
        <w:t xml:space="preserve"> в первичной профсоюзной организации коммунального жилищного унитарного предприятия «Мозырский райжилкомхоз»</w:t>
      </w:r>
      <w:r>
        <w:rPr>
          <w:szCs w:val="28"/>
        </w:rPr>
        <w:t xml:space="preserve"> в следующие сроки:</w:t>
      </w:r>
    </w:p>
    <w:p w:rsidR="00284DF0" w:rsidRPr="00D64C0F" w:rsidRDefault="00284DF0" w:rsidP="00284D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4C0F">
        <w:rPr>
          <w:rFonts w:ascii="Times New Roman" w:hAnsi="Times New Roman"/>
          <w:sz w:val="28"/>
          <w:szCs w:val="28"/>
        </w:rPr>
        <w:t xml:space="preserve">ровести отчетно-выборные собрания цеховых комитетов </w:t>
      </w:r>
      <w:r>
        <w:rPr>
          <w:rFonts w:ascii="Times New Roman" w:hAnsi="Times New Roman"/>
          <w:sz w:val="28"/>
          <w:szCs w:val="28"/>
        </w:rPr>
        <w:t>-</w:t>
      </w:r>
      <w:r w:rsidRPr="00D64C0F">
        <w:rPr>
          <w:rFonts w:ascii="Times New Roman" w:hAnsi="Times New Roman"/>
          <w:sz w:val="28"/>
          <w:szCs w:val="28"/>
        </w:rPr>
        <w:t xml:space="preserve"> январ</w:t>
      </w:r>
      <w:r>
        <w:rPr>
          <w:rFonts w:ascii="Times New Roman" w:hAnsi="Times New Roman"/>
          <w:sz w:val="28"/>
          <w:szCs w:val="28"/>
        </w:rPr>
        <w:t>ь</w:t>
      </w:r>
      <w:r w:rsidRPr="00D64C0F">
        <w:rPr>
          <w:rFonts w:ascii="Times New Roman" w:hAnsi="Times New Roman"/>
          <w:sz w:val="28"/>
          <w:szCs w:val="28"/>
        </w:rPr>
        <w:t xml:space="preserve"> – феврал</w:t>
      </w:r>
      <w:r>
        <w:rPr>
          <w:rFonts w:ascii="Times New Roman" w:hAnsi="Times New Roman"/>
          <w:sz w:val="28"/>
          <w:szCs w:val="28"/>
        </w:rPr>
        <w:t>ь</w:t>
      </w:r>
      <w:r w:rsidRPr="00D64C0F">
        <w:rPr>
          <w:rFonts w:ascii="Times New Roman" w:hAnsi="Times New Roman"/>
          <w:sz w:val="28"/>
          <w:szCs w:val="28"/>
        </w:rPr>
        <w:t xml:space="preserve"> 2019 года.</w:t>
      </w:r>
    </w:p>
    <w:p w:rsidR="00284DF0" w:rsidRPr="00D64C0F" w:rsidRDefault="00284DF0" w:rsidP="00284D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64C0F">
        <w:rPr>
          <w:rFonts w:ascii="Times New Roman" w:hAnsi="Times New Roman"/>
          <w:sz w:val="28"/>
          <w:szCs w:val="28"/>
        </w:rPr>
        <w:t>Утвердить график проведения отчетно-выборных собраний цеховых комитетов (график прилагается).</w:t>
      </w:r>
    </w:p>
    <w:p w:rsidR="00284DF0" w:rsidRPr="00D64C0F" w:rsidRDefault="00284DF0" w:rsidP="00284D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64C0F">
        <w:rPr>
          <w:rFonts w:ascii="Times New Roman" w:hAnsi="Times New Roman"/>
          <w:sz w:val="28"/>
          <w:szCs w:val="28"/>
        </w:rPr>
        <w:t>При проведении отчетно-выборных собраний цеховых комитетов избрать делегатов на профсоюзную отчетно-выборную конференцию первичной профсоюзной организации КЖУП «Мозырский райжилкомхоз».</w:t>
      </w:r>
    </w:p>
    <w:p w:rsidR="00284DF0" w:rsidRPr="00D64C0F" w:rsidRDefault="00284DF0" w:rsidP="00284D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64C0F">
        <w:rPr>
          <w:rFonts w:ascii="Times New Roman" w:hAnsi="Times New Roman"/>
          <w:sz w:val="28"/>
          <w:szCs w:val="28"/>
        </w:rPr>
        <w:lastRenderedPageBreak/>
        <w:t>Установить следующую норму представительства делегатов на профсоюзную отчетно-выборную конференцию первичной профсоюзной организации КЖУП «Мозырский райжилкомхоз»  – 1 делегат от 25 членов профсоюза.</w:t>
      </w:r>
    </w:p>
    <w:p w:rsidR="00284DF0" w:rsidRDefault="00284DF0" w:rsidP="00284DF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64C0F">
        <w:rPr>
          <w:rFonts w:ascii="Times New Roman" w:hAnsi="Times New Roman"/>
          <w:sz w:val="28"/>
          <w:szCs w:val="28"/>
        </w:rPr>
        <w:t xml:space="preserve">Председателям цеховых комитетов предоставить протоколы отчетно-выборных собраний и </w:t>
      </w:r>
      <w:r>
        <w:rPr>
          <w:rFonts w:ascii="Times New Roman" w:hAnsi="Times New Roman"/>
          <w:sz w:val="28"/>
          <w:szCs w:val="28"/>
        </w:rPr>
        <w:t>анкеты</w:t>
      </w:r>
      <w:r w:rsidRPr="00D64C0F">
        <w:rPr>
          <w:rFonts w:ascii="Times New Roman" w:hAnsi="Times New Roman"/>
          <w:sz w:val="28"/>
          <w:szCs w:val="28"/>
        </w:rPr>
        <w:t xml:space="preserve"> избранных делегатов</w:t>
      </w:r>
      <w:r w:rsidRPr="00E11A5C">
        <w:rPr>
          <w:rFonts w:ascii="Times New Roman" w:hAnsi="Times New Roman"/>
          <w:sz w:val="28"/>
          <w:szCs w:val="28"/>
        </w:rPr>
        <w:t xml:space="preserve"> </w:t>
      </w:r>
      <w:r w:rsidRPr="00D64C0F">
        <w:rPr>
          <w:rFonts w:ascii="Times New Roman" w:hAnsi="Times New Roman"/>
          <w:sz w:val="28"/>
          <w:szCs w:val="28"/>
        </w:rPr>
        <w:t>на профсоюзную отчетно-выборную конференцию первичной профсоюзной организации КЖУП «Мозырский райжилкомхоз»   до 01.03.2019 года.</w:t>
      </w:r>
    </w:p>
    <w:p w:rsidR="00284DF0" w:rsidRDefault="00284DF0" w:rsidP="00284D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</w:t>
      </w:r>
      <w:r w:rsidRPr="000B4321">
        <w:rPr>
          <w:rFonts w:ascii="Times New Roman" w:hAnsi="Times New Roman"/>
          <w:sz w:val="28"/>
          <w:szCs w:val="28"/>
        </w:rPr>
        <w:t xml:space="preserve"> </w:t>
      </w:r>
      <w:r w:rsidRPr="00D64C0F">
        <w:rPr>
          <w:rFonts w:ascii="Times New Roman" w:hAnsi="Times New Roman"/>
          <w:sz w:val="28"/>
          <w:szCs w:val="28"/>
        </w:rPr>
        <w:t>отчетно-выборную конференцию первичной профсоюзной организации КЖУП «Мозырский райжилкомхоз»</w:t>
      </w:r>
      <w:r>
        <w:rPr>
          <w:rFonts w:ascii="Times New Roman" w:hAnsi="Times New Roman"/>
          <w:sz w:val="28"/>
          <w:szCs w:val="28"/>
        </w:rPr>
        <w:t xml:space="preserve"> - 05 апреля 2019 года со следующей повесткой дня:</w:t>
      </w:r>
    </w:p>
    <w:p w:rsidR="00284DF0" w:rsidRDefault="00284DF0" w:rsidP="00284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 профсоюзного комитета за период 2016 – 2018гг.;</w:t>
      </w:r>
    </w:p>
    <w:p w:rsidR="00284DF0" w:rsidRDefault="00284DF0" w:rsidP="00284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ревизионной комиссии;</w:t>
      </w:r>
    </w:p>
    <w:p w:rsidR="00284DF0" w:rsidRDefault="00284DF0" w:rsidP="00284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профсоюзного комитета;</w:t>
      </w:r>
    </w:p>
    <w:p w:rsidR="00284DF0" w:rsidRPr="0059712F" w:rsidRDefault="00284DF0" w:rsidP="00284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ревизионной комиссии;</w:t>
      </w:r>
    </w:p>
    <w:p w:rsidR="00284DF0" w:rsidRDefault="00284DF0" w:rsidP="00284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председателя ППО;</w:t>
      </w:r>
    </w:p>
    <w:p w:rsidR="00284DF0" w:rsidRDefault="00284DF0" w:rsidP="00284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Выборы делегатов на </w:t>
      </w:r>
      <w:r>
        <w:rPr>
          <w:rFonts w:ascii="Times New Roman" w:hAnsi="Times New Roman"/>
          <w:sz w:val="28"/>
          <w:szCs w:val="28"/>
          <w:lang w:val="en-US"/>
        </w:rPr>
        <w:t>XXIIII</w:t>
      </w:r>
      <w:r>
        <w:rPr>
          <w:rFonts w:ascii="Times New Roman" w:hAnsi="Times New Roman"/>
          <w:sz w:val="28"/>
          <w:szCs w:val="28"/>
        </w:rPr>
        <w:t xml:space="preserve"> областную отчетно-выборную конференцию;</w:t>
      </w:r>
    </w:p>
    <w:p w:rsidR="00284DF0" w:rsidRPr="00E25461" w:rsidRDefault="00284DF0" w:rsidP="00284DF0">
      <w:pPr>
        <w:pStyle w:val="3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341" w:lineRule="exact"/>
        <w:ind w:right="20"/>
        <w:jc w:val="both"/>
      </w:pPr>
      <w:r w:rsidRPr="00E25461">
        <w:rPr>
          <w:color w:val="000000"/>
        </w:rPr>
        <w:t>Установить, что в исключительных случаях допускается перенос дат</w:t>
      </w:r>
      <w:r>
        <w:rPr>
          <w:color w:val="000000"/>
        </w:rPr>
        <w:t>ы</w:t>
      </w:r>
      <w:r w:rsidRPr="00E25461">
        <w:rPr>
          <w:color w:val="000000"/>
        </w:rPr>
        <w:t xml:space="preserve"> проведения отчетно-выборн</w:t>
      </w:r>
      <w:r>
        <w:rPr>
          <w:color w:val="000000"/>
        </w:rPr>
        <w:t>ой</w:t>
      </w:r>
      <w:r w:rsidRPr="00E25461">
        <w:rPr>
          <w:color w:val="000000"/>
        </w:rPr>
        <w:t xml:space="preserve"> </w:t>
      </w:r>
      <w:r>
        <w:rPr>
          <w:color w:val="000000"/>
        </w:rPr>
        <w:t>конференции</w:t>
      </w:r>
      <w:r w:rsidRPr="00E25461">
        <w:rPr>
          <w:color w:val="000000"/>
        </w:rPr>
        <w:t xml:space="preserve"> в пределах не более 5 рабочих дней с принятием соответствующих решений профсоюзным </w:t>
      </w:r>
      <w:r>
        <w:rPr>
          <w:color w:val="000000"/>
        </w:rPr>
        <w:t>комитетом</w:t>
      </w:r>
      <w:r w:rsidRPr="00E25461">
        <w:rPr>
          <w:color w:val="000000"/>
        </w:rPr>
        <w:t xml:space="preserve"> и своевременным информированием </w:t>
      </w:r>
      <w:r>
        <w:rPr>
          <w:color w:val="000000"/>
        </w:rPr>
        <w:t>Гомельского областного</w:t>
      </w:r>
      <w:r w:rsidRPr="00E25461">
        <w:rPr>
          <w:color w:val="000000"/>
        </w:rPr>
        <w:t xml:space="preserve"> комитета профсоюза</w:t>
      </w:r>
      <w:r>
        <w:rPr>
          <w:color w:val="000000"/>
        </w:rPr>
        <w:t xml:space="preserve"> работников МПиКБП</w:t>
      </w:r>
      <w:r w:rsidRPr="00E25461">
        <w:rPr>
          <w:color w:val="000000"/>
        </w:rPr>
        <w:t>.</w:t>
      </w:r>
    </w:p>
    <w:p w:rsidR="00284DF0" w:rsidRPr="00D64C0F" w:rsidRDefault="00284DF0" w:rsidP="00284D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64C0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специалиста по оргработе профкома </w:t>
      </w:r>
      <w:proofErr w:type="gramStart"/>
      <w:r w:rsidRPr="00D64C0F">
        <w:rPr>
          <w:rFonts w:ascii="Times New Roman" w:hAnsi="Times New Roman"/>
          <w:sz w:val="28"/>
          <w:szCs w:val="28"/>
        </w:rPr>
        <w:t>Кобылинскую Н.</w:t>
      </w:r>
      <w:proofErr w:type="gramEnd"/>
      <w:r w:rsidRPr="00D64C0F">
        <w:rPr>
          <w:rFonts w:ascii="Times New Roman" w:hAnsi="Times New Roman"/>
          <w:sz w:val="28"/>
          <w:szCs w:val="28"/>
        </w:rPr>
        <w:t>А.</w:t>
      </w:r>
    </w:p>
    <w:p w:rsidR="00C72C4F" w:rsidRDefault="00C72C4F" w:rsidP="005417F2">
      <w:pPr>
        <w:tabs>
          <w:tab w:val="left" w:pos="6804"/>
        </w:tabs>
        <w:spacing w:line="280" w:lineRule="exact"/>
        <w:ind w:left="142"/>
        <w:jc w:val="both"/>
        <w:rPr>
          <w:szCs w:val="28"/>
        </w:rPr>
      </w:pPr>
    </w:p>
    <w:p w:rsidR="005417F2" w:rsidRDefault="005417F2" w:rsidP="005417F2">
      <w:pPr>
        <w:tabs>
          <w:tab w:val="left" w:pos="6804"/>
        </w:tabs>
        <w:spacing w:line="280" w:lineRule="exact"/>
        <w:ind w:left="142"/>
        <w:jc w:val="both"/>
      </w:pPr>
      <w:r w:rsidRPr="00F122A5">
        <w:rPr>
          <w:szCs w:val="28"/>
        </w:rPr>
        <w:t>Председатель</w:t>
      </w:r>
      <w:r w:rsidRPr="00F122A5">
        <w:rPr>
          <w:szCs w:val="28"/>
        </w:rPr>
        <w:tab/>
        <w:t xml:space="preserve">           В.Н.Торгоня</w:t>
      </w:r>
    </w:p>
    <w:p w:rsidR="00284AC3" w:rsidRDefault="00284AC3"/>
    <w:sectPr w:rsidR="00284AC3" w:rsidSect="00A2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FCC"/>
    <w:multiLevelType w:val="hybridMultilevel"/>
    <w:tmpl w:val="5264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92656"/>
    <w:multiLevelType w:val="hybridMultilevel"/>
    <w:tmpl w:val="C61837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885C65"/>
    <w:multiLevelType w:val="hybridMultilevel"/>
    <w:tmpl w:val="C3BA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7F2"/>
    <w:rsid w:val="00284AC3"/>
    <w:rsid w:val="00284DF0"/>
    <w:rsid w:val="005417F2"/>
    <w:rsid w:val="005E022A"/>
    <w:rsid w:val="00795814"/>
    <w:rsid w:val="00A423FE"/>
    <w:rsid w:val="00B57035"/>
    <w:rsid w:val="00C467AC"/>
    <w:rsid w:val="00C7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7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1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7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3"/>
    <w:rsid w:val="00C72C4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C72C4F"/>
    <w:pPr>
      <w:widowControl w:val="0"/>
      <w:shd w:val="clear" w:color="auto" w:fill="FFFFFF"/>
      <w:spacing w:after="60" w:line="350" w:lineRule="exact"/>
      <w:jc w:val="center"/>
    </w:pPr>
    <w:rPr>
      <w:rFonts w:cstheme="minorBid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2018-11-21T06:25:00Z</dcterms:created>
  <dcterms:modified xsi:type="dcterms:W3CDTF">2018-12-28T14:01:00Z</dcterms:modified>
</cp:coreProperties>
</file>